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F8" w:rsidRDefault="00702DD1">
      <w:r>
        <w:rPr>
          <w:noProof/>
        </w:rPr>
        <w:drawing>
          <wp:inline distT="0" distB="0" distL="0" distR="0">
            <wp:extent cx="6381750" cy="8730342"/>
            <wp:effectExtent l="19050" t="0" r="0" b="0"/>
            <wp:docPr id="1" name="Рисунок 1" descr="C:\Documents and Settings\All Users\Документы\Мои рисунки\проект10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ект10 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87" cy="87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D1" w:rsidRDefault="00702DD1"/>
    <w:p w:rsidR="00702DD1" w:rsidRDefault="00702DD1"/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Запрещается требовать от лица, поступающего на работу, документы помимо </w:t>
      </w:r>
      <w:proofErr w:type="gramStart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действующим законодательством.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заключении    трудового    договора    впервые     трудовая    книжка    и страховое </w:t>
      </w:r>
      <w:proofErr w:type="gramStart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видетельство   государственного   пенсионного    страхования   оформляются   -руководителем образовательного учреждения.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2.1.3  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 заключается в письменной форме, составляе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двух экземплярах, каждый из которых подписывается сторон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ами. Один экземпляр трудового договора передается работнику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другой хранится у руководителя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(часть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67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кодекса РФ).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2.1.4 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работу оформляется приказом руководителя образовательного учреждения на основании заключенного трудового договора. Приказ объявляется работнику под расписку в трехдневный срок со дня подписани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труд*алло договора (статья 68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кодекса РФ),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должны быть указаны наименование должности в соответствии с Единым тарифно-квалификационным справочником: работ и профессий рабочих, квалификационным справочником должностей служащих или штатным расписанием, условия оплаты труда.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2.1.5   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     договор,      не      оформленный      надлежащим      образом, считается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аключенным, если работник приступил к работе с ведома </w:t>
      </w:r>
      <w:proofErr w:type="gramStart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поручению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     учреждения.      При      фактическом      допущении      работника   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образовательного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оформить с ним трудовой договор в</w:t>
      </w:r>
      <w:r w:rsidR="004F3C73"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не позднее трех дней со дня фактического допущения работника к работе.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>2.1.6</w:t>
      </w:r>
      <w:proofErr w:type="gramStart"/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приеме работника или переводе его в установленном порядке на другую работу руководитель образовательного учреждения обязан: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его с порученной работо</w:t>
      </w:r>
      <w:r w:rsid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й, условиями и оплатой труда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разъяснить его права и обязанности согласно должностным инструкциям;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его с Уставом образовательного учреждения, правилами внутреннего трудового распорядка, коллективным договором, должностными обязанностями, </w:t>
      </w:r>
      <w:proofErr w:type="gramStart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охране труда: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инструктаж по охране труда и техн</w:t>
      </w:r>
      <w:r w:rsid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ике безопасности, производственно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й санитарии и гигиене, противопожарной безопасности и организации охраны жизни и здоровья детей с оформлением его в журнале установленного образца.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 работник не несет ответственности за невыполнение требований нормативных правовых актов, с которыми не был ознакомлен,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>2.1.7</w:t>
      </w:r>
      <w:proofErr w:type="gramStart"/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всех работников, проработавших свыше пяти дней, для которых работа в образовательном учреждения является основной, ведутся трудовые книжки в порядке, установленном действующим законодательством,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книжки руководителей образовательных учреждений хранятся в отделе управления образования администрации соответствующего района.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>2.1.8</w:t>
      </w:r>
      <w:proofErr w:type="gramStart"/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записью, вносимой на основании приказа в трудовую •книжку, руководитель образовательного учреждения обязан ознакомить ее владельца под расписку в личной карточке.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color w:val="000000"/>
          <w:sz w:val="28"/>
          <w:szCs w:val="28"/>
        </w:rPr>
        <w:t>2.1.9</w:t>
      </w:r>
      <w:proofErr w:type="gramStart"/>
      <w:r w:rsidRPr="00702D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каждого работника образовательного учреждения  ведется  личное дело.</w:t>
      </w:r>
    </w:p>
    <w:p w:rsidR="00702DD1" w:rsidRPr="00702DD1" w:rsidRDefault="00702DD1" w:rsidP="00702D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состоящее</w:t>
      </w:r>
      <w:proofErr w:type="gramEnd"/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заверенной копии приказа о приеме на работу и перемещении, копии документа</w:t>
      </w:r>
      <w:r w:rsidR="004F3C73"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  и  (или)  профессиональной  подгото</w:t>
      </w:r>
      <w:r w:rsid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вке,  медицинского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заключения  об</w:t>
      </w:r>
      <w:r w:rsidR="004F3C73"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  противопоказаний   к   работе   в   образовательном   учреждении,   документов,</w:t>
      </w:r>
      <w:r w:rsidR="004F3C73"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предъявляемых при приеме на работу вместо трудовой книжки, аттестационного листа, копии</w:t>
      </w:r>
      <w:r w:rsidR="004F3C73">
        <w:rPr>
          <w:rFonts w:ascii="Times New Roman" w:hAnsi="Times New Roman" w:cs="Times New Roman"/>
          <w:sz w:val="28"/>
          <w:szCs w:val="28"/>
        </w:rPr>
        <w:t xml:space="preserve"> </w:t>
      </w: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приказов о поощрении и расторжении трудового договора.</w:t>
      </w:r>
    </w:p>
    <w:p w:rsidR="00702DD1" w:rsidRDefault="00702DD1" w:rsidP="004F3C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же хранится один экземпляр письменного трудового </w:t>
      </w:r>
      <w:r w:rsid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расторжения трудового договора личное дело работника хранится в образовательном учреждении или в соответствующем отделе управления образования.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Отказ в заключени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трудового договора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2.2.1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образовательного учреждения вправе отказать в заключени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договора за исключением случаев, указанных в статье 64 Трудового кодекса РФ.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заключени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договора должен быть обоснован руководителем и работником может быть обжалован в судебном порядке.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Изменение трудового договора.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2.3.1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другую работу в пределах образовательного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другую работу без согласия работника возможен</w:t>
      </w:r>
      <w:r w:rsidRPr="004F3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:</w:t>
      </w:r>
      <w:r w:rsidRPr="004F3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в случаях, предусмотренных частью 3 статьи 72 и статьей 74 Трудового кодекса РФ. Во всех остальных случаях перевод допускается только с письменного согласия работника.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2.3.2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обязан с согласия работника, нуждающегося в соответствии с медицинским заключением в предоставлении другой работы, перевести на другую имеющуюся работу, не противопоказанную ему по состоянию здоровья (часть 2 статьи 72 Трудового кодекса РФ).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>2.3.3</w:t>
      </w:r>
      <w:proofErr w:type="gramStart"/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б изменении существенных условий трудового договора руководитель образовательного учреждения обязан извести работника в письменной форме не позднее чем за два месяца до их введения (статья 73 Трудового кодекса РФ).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Прекращение трудового договора.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2.4.1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Прекращение трудового договора может иметь место 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основаниям, предусмотренным законодательством.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2.4.2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имеет право расторгнуть трудовой договор, заключенный на неопределенный срок, предупредив об этом руководителя образовательного учреждения письменно за две недели (часть 1 статья 80 Трудового кодекса РФ).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когда заявление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увольнении по его инициативе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руководителем образовательного учреждения законов и иных нормативных правовых актов содержащие нормы трудового права, условий коллективного договора, трудового договора руководитель обязан расторгнуть трудовой договор в срок, указанный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 работника.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2.4.3</w:t>
      </w:r>
      <w:proofErr w:type="gramStart"/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и иными федеральными законами не может быть отказано в заключение трудового договора.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>2.4.4</w:t>
      </w:r>
      <w:proofErr w:type="gramStart"/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2.4.5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 но инициативе руководителя образовательного учреждения не допускается без согласования (учета мотивированного мнения) с выборным профсоюзным органом образовательного учреждения в случаях, предусмотренных статьей 82 Трудового кодекса РФ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оллективным договором (действие пункта распространяется на членов профсоюза).</w:t>
      </w:r>
    </w:p>
    <w:p w:rsidR="004F3C73" w:rsidRPr="004F3C73" w:rsidRDefault="004F3C73" w:rsidP="004F3C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2.4.6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трудового договора оформляется приказом по образовательному учреждению, с ознакомлением работника в письменной форме.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педагогических работников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уменьшением количества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по учебным планам и программам, сокращения количества часов (групп продленного дня) может производиться только по окончании учебного года, </w:t>
      </w:r>
      <w:r w:rsidRPr="004F3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(указанный абзац применяется для общеобразовательных учреждений).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>2.4.8</w:t>
      </w:r>
      <w:proofErr w:type="gramStart"/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последний день работы руководитель образовательного учреждения обязан выдать работнику трудовую книжку, произвести окончательный расчет но заработной плате и другим причитающимся, выплатам,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   случае  спора   о   размерах   сумм,   причитающихся   работнику   при   увольнении, руководитель   образовательного   учреждения   обязан    выпл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атить   не   оспариваемую   им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(руководителем) сумму.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2.4.9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в трудовую книжку о причинах прекращения трудового договора должны производиться в точном соответствии е формулировками действующего законодательства со 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ылкой на соответствующую статью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, пункт закона.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>2.4.10</w:t>
      </w:r>
      <w:proofErr w:type="gramStart"/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 случаях прекращения трудового договора днем увольнения работника является последний день его работы в образовательном учреждении.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4F3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 w:rsidRPr="004F3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    ПРАВА     И     ОБЯЗАННОСТИ</w:t>
      </w:r>
      <w:r w:rsidRPr="004F3C7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</w:t>
      </w:r>
      <w:r w:rsidRPr="004F3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 УЧРЕЖДЕНИЯ.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3.1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Руководитель образовательного учреждения имеет право </w:t>
      </w:r>
      <w:proofErr w:type="gramStart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подбор, прием на работу и расстановка кадров образовательного учреждения (статья 32 Закона РФ "Об образовании");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заключение, изменение и расторжение трудовых договоров с работниками в порядке и на условиях, которые предусмотрены Трудовым кодексом, иными федеральными законами;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коллективных переговоров и заключение коллективного договора;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работников за добросовестный эффективный труд;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от работников исполнения ими трудовых обязанностей и бережного отношения к имуществу, принадлежащему образовательному учреждению и других работников, соблюдения правил внутреннего трудового распорядка;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локальных нормативных актов;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объединения работодателей в целях представительства и защиты своих интересов и вступление в них.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3.2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Руководитель образовательного  учреждения обязан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соблюдение работниками образовательного учреждения обязанностей, возложенных на них Уставом образовательного учреждения, правилами внутреннего трудового распорядка, трудовым договором;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работникам работу» обусловленную трудовым договором;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организовать труд работников образовательного учреждения в соответствии с их специальностью и квалификацией, обеспечить исправное состояние средств (оборудования), необходимого для исполнения работниками трудовых обязанностей;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к своевременному обеспечению образовательного учреждения необходимым оборудованием, учебными пособиями, хозяйственным инвентарем;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учет времени, фактически отработанного каждым работником;</w:t>
      </w:r>
    </w:p>
    <w:p w:rsidR="004F3C73" w:rsidRPr="004F3C73" w:rsidRDefault="004F3C73" w:rsidP="004F3C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7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F3C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выплачивать в полном размере, причитающуюся работникам заработную плату в сроки, установленные Трудовым кодексом РФ (статья 136), коллективным договором, трудовым договором;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коллективные переговоры и заключать коллективный договор (статья 22 Трудового кодекса РФ);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</w:t>
      </w:r>
      <w:r w:rsidRPr="00B21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B215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выполнением;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 о труде;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представления соответствующих профсоюзных органов, о выявленных нарушениях законов и иных нормативных правовых актов, содержащих нормы трудового права в недельный срок (статья 370 Трудового кодекса РФ), принимать меры по их устранению и сообщать им о принятых мерах;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участия работников в управлении учреждением;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социальное, медицинское и иные виды обязательного страхования работников;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рабочие места для лиц с ограниченной трудоспособностью в пределах установленной квоты;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которые установлены Трудовым кодексом и иными нормативными правовыми актами;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иные обязанности, предусмотренные Трудовым кодексом и иными нормативными правовыми актами, содержащими нормы трудового права, коллективным договором, соглашениями.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образовательного учреждения несет</w:t>
      </w:r>
      <w:proofErr w:type="gramStart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.' </w:t>
      </w:r>
      <w:proofErr w:type="gramEnd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учащихся во время пребывания их в образовательном учреждении и участия в мероприятиях, организуемых образовательным учреждением.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21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21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ПРАВА И ОБЯЗАННОСТИ РАБОТНИКОВ ОБРАЗОВАТЕЛЬНОГО УЧРЕЖДЕНИЯ.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ботн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ики образовательного учреждения имеют право </w:t>
      </w:r>
      <w:proofErr w:type="gramStart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заключение, изменение и расторжение трудового договора в порядке и на условиях, которые предусмотрены Трудовым кодексом РФ, иными федеральными законами;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им работы, обусловленной трудовым договором;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профессиональную подготовку, переподготовку и повышение своей квалификации в порядке, предусмотренном: Трудовым кодексом РФ, Положением о порядке аттестации педагогических и руководящих работников государственных и</w:t>
      </w:r>
      <w:proofErr w:type="gramStart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образовательных учреждений;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объединение, включая право на создание Профсоюза и вступление в него для защиты своих трудовых прав, свобод и законных интересов;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коллективных переговоров и заключение коллективного договора через своих представителей и на информацию о выполнении коллективного договора;</w:t>
      </w:r>
    </w:p>
    <w:p w:rsidR="00B21537" w:rsidRDefault="00B21537" w:rsidP="00B215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индивидуальных и коллективных трудовых споров, включая право на забастовк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трудовым кодексом РФ.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работнику в связи с исполнением им трудовых обязанностей, и компенсацию морального вреда в порядке, установленном  </w:t>
      </w:r>
      <w:r w:rsid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рудовым кодексом, иными федеральными законами;</w:t>
      </w:r>
    </w:p>
    <w:p w:rsidR="00B21537" w:rsidRPr="00B21537" w:rsidRDefault="003362B2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1537"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социальное страхова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в случаях, предусмотренных </w:t>
      </w:r>
      <w:r w:rsidR="00B21537"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законами;</w:t>
      </w:r>
    </w:p>
    <w:p w:rsidR="00B21537" w:rsidRPr="00B21537" w:rsidRDefault="003362B2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1537"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льготы и компенсации, предусмотренные Законом РФ "Об образовании", законом Брянской области "Об образовании".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4.2 </w:t>
      </w:r>
      <w:r w:rsidRPr="003362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Работники образов</w:t>
      </w:r>
      <w:r w:rsidR="003362B2" w:rsidRPr="003362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ательного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учреждения обязаны: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 исполнять свои трудовые обязанности, обусловленные трудовым договором, Уставом образовательного учреждения, должностными инструкциями; 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внутреннего трудового распорядка;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дисциплину труда - основу порядка в образовательном учреждении:    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а)  вовремя приходить на работу (для педагогических работников - не менее чем за 15 минут до начала его учебных занятий);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  соблюдать установленную продолжительность рабочего времени, максимально используя его для эффективного выполнения возложенных на них обязанностей;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в)   воздерживаться от действий, мешающих другим работникам выполнять свои трудовые обязанности;</w:t>
      </w:r>
    </w:p>
    <w:p w:rsidR="00B21537" w:rsidRPr="00B21537" w:rsidRDefault="003362B2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B21537"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 точно исполнять распоряжения администрации образовательного учреждения;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инструкциями, работать в выданной спецодежде и обуви, пользоваться средствами индивидуальной защиты;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всегда внимательными к детям, вежливыми с родителями (законными представителями) учащихся и членами коллектива;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 (оборудованию, инвентарю, учебным пособиям и т.д.) образовательного учреждения; воспитывать у учащихся (воспитанников) бережное отношение к имуществу образовательного учреждения;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в установленные сроки периодические медицинские осмотры. </w:t>
      </w:r>
      <w:proofErr w:type="gramStart"/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     работники      образовательного      учреждения      несут     полную</w:t>
      </w:r>
      <w:r w:rsidR="003362B2">
        <w:rPr>
          <w:rFonts w:ascii="Times New Roman" w:hAnsi="Times New Roman" w:cs="Times New Roman"/>
          <w:sz w:val="28"/>
          <w:szCs w:val="28"/>
        </w:rPr>
        <w:t xml:space="preserve">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детей во время проведения уроков (занятий), внеклассных и внешкольных мероприятий, организуемы</w:t>
      </w:r>
      <w:r w:rsid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образовательным учрежденном, во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случаях травматизма учащихся, в случае возникновения ситуации, представляющей угрозу жизни или здоровью работников, сохранности имущества образовательного учреждения немедленно сообщать администрации.</w:t>
      </w:r>
      <w:proofErr w:type="gramEnd"/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4.3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обязанностей (работ), который выполняется работниками в соответствии с трудовым договором, определяется Уставом образовательного учреждения, должностными обязанностями, составленными на основании тарифно-квалификационных характеристик (требований) по должностям работников учреждений образования, единого тарифно-квалификационного справочника работ и профессий рабочих. Типовыми положениями о соответствующих образовательных учреждениях,</w:t>
      </w:r>
    </w:p>
    <w:p w:rsidR="00B21537" w:rsidRPr="003362B2" w:rsidRDefault="00B21537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2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6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362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РАБОЧЕЕ ВРЕМЯ И ВРЕМЯ ОТДЫХА.</w:t>
      </w:r>
      <w:proofErr w:type="gramEnd"/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3362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учреждении установлена пятидневная рабочая неделя с двумя выходными днями (шестидневная рабочая неделя с одним выходным днем).</w:t>
      </w:r>
    </w:p>
    <w:p w:rsidR="00B21537" w:rsidRPr="00B21537" w:rsidRDefault="00B21537" w:rsidP="00B215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Нормальная продолжительность рабочего времени не может превышать 40 часов в неделю (для педагогических работников 36 часов) (статьи 91, 333 Трудового кодекса РФ).</w:t>
      </w:r>
    </w:p>
    <w:p w:rsidR="00B21537" w:rsidRDefault="00B21537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37">
        <w:rPr>
          <w:rFonts w:ascii="Times New Roman" w:hAnsi="Times New Roman" w:cs="Times New Roman"/>
          <w:color w:val="000000"/>
          <w:sz w:val="28"/>
          <w:szCs w:val="28"/>
        </w:rPr>
        <w:t xml:space="preserve">5.2  </w:t>
      </w:r>
      <w:r w:rsidRPr="00B215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   время педагогических работников определяется учебным расписанием</w:t>
      </w:r>
      <w:r w:rsid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должностными обязанностями возлагаемых на них Уставом образовательного учреждения.</w:t>
      </w:r>
    </w:p>
    <w:p w:rsid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образовательного учреждения обязан организовать учет явки на работу и ухода с работы.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5.3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нагрузки (педагогической работы) оговаривается в трудовом договоре. Устанавливается исходя из количества </w:t>
      </w:r>
      <w:proofErr w:type="gramStart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учебному плану, программам, обеспеченности кадрами, других: конкретных условий в образовательном учреждении.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Объем учебной нагрузки верхним пределом не ограничивается, </w:t>
      </w:r>
      <w:r w:rsidRPr="00336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(указанный абзац применяется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 общеобразовательных учрежден</w:t>
      </w:r>
      <w:r w:rsidRPr="00336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ий).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5.4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 оговоренный в трудовом договоре объем учебной нагрузки может быть изменен сторонами, что должно найти письменное отражение в трудовом договоре.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объем учебной нагрузки педагогического работника не оговорен в трудовом договоре, он считается принятым, на тот объем учебной нагрузки, который установлен приказом руководителя образовательного учреждения при приеме на работу.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5.5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Уменьшение иди увеличение объема учебной нагрузки педагогического работника в течение учебного </w:t>
      </w:r>
      <w:proofErr w:type="gramStart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сравнению с учебной нагрузкой, оговоренной в трудовом договоре или приказе руководителя образовательного учреждения, возможно: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соглашению сторон, согласие которых отражено в письменной форме;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администрации в случае уменьшения количества </w:t>
      </w:r>
      <w:proofErr w:type="gramStart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учебным аланам и программам, сокращения количества классов (групп) (п. 66 Типовою положения об общеобразовательном учреждении).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Уменьшение объема учебной нагрузки в таком случае следует рассматривать как изменение в организации производства и труда, в </w:t>
      </w:r>
      <w:proofErr w:type="gramStart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допускается изменение существенных условий труда.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Об указанных изменениях работник должен быть поставлен в известность не менее чем за два месяца.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работника от продолжения работы на условиях неполного рабочего времени трудовой договор с ним расторгается по пункту 2 статьи 81 Трудового кодекса РФ, т.е. по правилам сокращения штатов или численности.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5.6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работника на изменение объема учебной нагрузки не требуется в случаях;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 временно отсутствующего педагогического работника;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восстановления на работе работника, ранее выполнявшего эту работу;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возвращения на работу женщины, но </w:t>
      </w:r>
      <w:proofErr w:type="gramStart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отпуска по беременности и родам, прервавшей отпуск по уходу за ребенком до достижения им соответствующего возраста или после окончания этого отпуска.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5.7  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нагрузка педагогическим работникам на новый учебный год устанавливается руководителем образовательного </w:t>
      </w:r>
      <w:proofErr w:type="gramStart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согласованию (с учетом мнения) с выборным профсоюзным органом до ухода работников в отпуск, но не позднее сроков (два месяца), за которые он должен быть предупрежден о возможном изменении в объеме учебной нагрузки.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>5.8</w:t>
      </w:r>
      <w:proofErr w:type="gramStart"/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ри установлении объема учебной нагрузки на новый учебный год следует иметь в виду, что, как правило;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у педагогических работников должна сохраняться преемственность классов (групп) и объем учебной нагрузки;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учебной нагрузки должен быть стабильным на протяжении всего учебного года за исключением случаев, указанных в пункте 5.5;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учебная нагрузка работника возможна только при его согласии, которое должно быть выражено в письменной форме,</w:t>
      </w:r>
    </w:p>
    <w:p w:rsidR="003362B2" w:rsidRPr="003362B2" w:rsidRDefault="003362B2" w:rsidP="003362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B2">
        <w:rPr>
          <w:rFonts w:ascii="Times New Roman" w:hAnsi="Times New Roman" w:cs="Times New Roman"/>
          <w:color w:val="000000"/>
          <w:sz w:val="28"/>
          <w:szCs w:val="28"/>
        </w:rPr>
        <w:t xml:space="preserve">5.9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уроков составляется и утверждается администрацией образовательного учреждения по согласованию (с учетом мнения) с выборным </w:t>
      </w:r>
      <w:r w:rsidRPr="003362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профсоюзным органом с учетом обеспечения педагогической целесообразности, соблюдения санитарно-эпидемиологических норм и максимальной экономии времени педагогического работника.</w:t>
      </w:r>
    </w:p>
    <w:p w:rsidR="003362B2" w:rsidRPr="00F348BA" w:rsidRDefault="003362B2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5.10 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Педагогическим работникам, там где </w:t>
      </w:r>
      <w:proofErr w:type="gramStart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3362B2" w:rsidRPr="00F348BA" w:rsidRDefault="003362B2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8BA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348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.11</w:t>
      </w:r>
      <w:r w:rsidRPr="00F348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  свободное   от  уроков   (занятий),  дежурств,   участия   во   внеурочных мероприятиях.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5.12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Ставка заработной платы педагогическому работнику устанавливается исходя из затрат рабочего времени в астрономических часах, В рабочее время при этом включаются, короткие перерывы (перемены) (постановление Правительства РФ от 3.04.03г. №191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учреждений").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урока установлена только для обучающихся, поэтому пересчета рабочего времени педагогических работников в академические часы не производится ни в течение учебного года, ни в каникулярный период,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5.13  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учреждения по согласованию (с учетом мнения) с выборным профсоюзным органом.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графике указываются часы работы и перерывы для отдыха и приема пищи. График сменности объявляется работнику под расписку не </w:t>
      </w:r>
      <w:proofErr w:type="gramStart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один месяц до введения его в действие и вывешивается на видном месте.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>5.14</w:t>
      </w:r>
      <w:proofErr w:type="gramStart"/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ля некоторых категорий работников (например, для младших воспитателей, операторов котельных, машинистов (кочегаров) котельных, где система требует круглосуточное дежурство) по согласованию (с учетом мнения) с выборным профсоюзным органом может быть установлен суммированный учет рабочего времени, а в графике работы должен быть предусмотрен еженедельный непрерывный отдых продолжительностью не менее 42 часов.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5.15  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выходные и нерабочие праздничные дни, как правило, запрещена. Привлечение отдельных работников образовательного учреждения к работе в выходные и праздничные дни допускается в случаях, предусмотренных статьей 113 Трудового кодекса РФ (согласование (учет мнения) выборного профсоюзного органа, письменное согласие работника, по приказу (распоряжению) руководителя образовательного учреждения).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выходной и нерабочий праздничный день компенсируется в соответствии со статьей 153 Трудового кодекса РФ (работа в пределах нормы рабочего времени - в одинарном размере, за пределами нормы рабочего времени - в двойном, либо предоставлением, другого дня отдыха).</w:t>
      </w:r>
      <w:proofErr w:type="gramEnd"/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5.16   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образовательных учреждений с круглосуточным пребыванием обучающихся (воспитанников) и работники для которых установлен суммированный учет рабочего времени, привлекаются к работе в общеустановленные выходные и нерабочие праздничные дни.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этой работы, как правило, включается в месячную норму рабочего времени.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 предусматриваются для них графиком работы.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Оплата работы в праздничный день производится в указанном случае в размере одинарной часовой или дневной ставки сверх месячного оклада (ставки).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работника, работавшего в праздничный день, ему может быть предоставлен другой день отдыха.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5.17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образовательного учреждения запрещается оставлять работу до </w:t>
      </w:r>
      <w:proofErr w:type="gramStart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прихода</w:t>
      </w:r>
      <w:proofErr w:type="gramEnd"/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сменяющего работника.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сменяющего работник заявляет об этом администрации, которая обязана принять меры к замене сменщика другим работником.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Сверхурочные работы не должны превышать норм, указанных в статье 99 Трудового кодекса РФ.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сверхурочные работы производится по правилам, предусмотренным статьей 152 Трудового кодекса РФ.</w:t>
      </w:r>
    </w:p>
    <w:p w:rsidR="00F348BA" w:rsidRP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BA">
        <w:rPr>
          <w:rFonts w:ascii="Times New Roman" w:hAnsi="Times New Roman" w:cs="Times New Roman"/>
          <w:color w:val="000000"/>
          <w:sz w:val="28"/>
          <w:szCs w:val="28"/>
        </w:rPr>
        <w:t xml:space="preserve">5.18 </w:t>
      </w: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образовательного учреждения привлекает педагогических работников к дежурству по школе.</w:t>
      </w:r>
    </w:p>
    <w:p w:rsidR="00F348BA" w:rsidRDefault="00F348BA" w:rsidP="00F34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8B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дежурств составляется на месяц, утверждается руководителем по согласованию (с учетом мнения) с выборным профсоюзным органом,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5.19 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икав образовательного учреждения.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периоды педагогические работники привлекаются руководителем образовательного учреждения к педагогической и организационной работе в пределах времени, не превышающего их учебной нагрузки до начала каникул.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труда производится из расчета заработной платы, установленной при тарификации, предшествующей началу каникул.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каникулярное время учебно-вспомогательный и обслуживающий персонал привлекается </w:t>
      </w:r>
      <w:r w:rsidRPr="00154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выполнению хозяйственных работ, не </w:t>
      </w:r>
      <w:r w:rsidRPr="001546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требующих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сохраняются,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5.20 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собрания трудового коллектива образовательного учреждения проводятся по мере необходимости.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педагогического совета, занятия </w:t>
      </w:r>
      <w:proofErr w:type="spell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объединений педагогических работников, общие и классные родительские собрания проводятся в сроки определенные Уставом образовательного учреждения.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собрания трудового коллектива, заседания педагогического совета и занятия </w:t>
      </w:r>
      <w:proofErr w:type="spell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объединений должны продолжаться, как правило, не более 2 часов, родительское собрание - 1,5 часа, занятия секций и т.д. - от 45 минут до 1,5 часа.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5.23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графиком, утверждаемым руководителем образовательного 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согласованию (с учетом мнения) с выборным профсоюзным органом не позднее чем за две недели до наступления календарного года, с учетом,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необходимости обеспечения нормальной работы учреждения и благоприятных условий для отдыха работников.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отпусков доводится до сведения всех работников. О времени начала отпуска работник должен быть извещен не 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его начала.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ежегодного оплачиваемого отпуска на части, перенос его полностью или частично допускается по соглашению между работником и руководителем образовательного учреждения.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из ежегодного оплачиваемого отпуска допускаются только с согласия работника.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ежегодного оплачиваемого отпуска денежной компенсацией допускается в случаях, предусмотренных статьями 126, 127 Трудового кодекса РФ (часть отпуска превышает 28 календарных дней, при увольнении работника).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отпуска производится не 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дня до его начала.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отпуска руководителю образовательного учреждения оформляется приказом по соответствующему отделу управления образования, другим работникам 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 по образовательному учреждению.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5.22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и другим работникам образовательного учреждения запрещается: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</w:t>
      </w:r>
      <w:proofErr w:type="gramEnd"/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своему усмотрению расписание уроков (занятий) и график работы;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удалять учащихся (воспитанников) с уроков (занятий);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курить в помещении образовательного учреждения (статья 6 Федерального закона РФ "Об ограничении курения табака").</w:t>
      </w:r>
    </w:p>
    <w:p w:rsidR="001546B8" w:rsidRPr="001546B8" w:rsidRDefault="001546B8" w:rsidP="001546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B8">
        <w:rPr>
          <w:rFonts w:ascii="Times New Roman" w:hAnsi="Times New Roman" w:cs="Times New Roman"/>
          <w:color w:val="000000"/>
          <w:sz w:val="28"/>
          <w:szCs w:val="28"/>
        </w:rPr>
        <w:t xml:space="preserve">5.23 </w:t>
      </w:r>
      <w:r w:rsidRPr="001546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в том числе педагогическим, запрещается:</w:t>
      </w:r>
    </w:p>
    <w:p w:rsidR="001546B8" w:rsidRPr="007D071E" w:rsidRDefault="001546B8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освобождать учащихся от уроков (занятий) </w:t>
      </w:r>
      <w:r w:rsidRPr="007D07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общественных поручений;</w:t>
      </w:r>
    </w:p>
    <w:p w:rsidR="001546B8" w:rsidRPr="007D071E" w:rsidRDefault="001546B8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отвлекать    педагогических    работников в учебное время от их непосредственной </w:t>
      </w:r>
      <w:r w:rsidR="00407969"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5.24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Посторонние лица могут присутствовать во время урока (занятия) в классе (группе) только с разрешения руководителя или его заместителей образовательного учреждения. Вход в класс (группу) после начала урока (занятия) разрешается, в исключительных случаях только руководителю образовательного учреждения и его заместителям.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разрешается делать педагогическим работникам замечания по поводу их работы во время проведения уроков (занятий) и в присутствии учащихся (воспитанников).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D07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D0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ПООЩРЕНИЯ ЗА УСПЕХИ В РАБОТЕ.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работника: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премии;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ценным подарком;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 званию лучшего по профессии,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  применении   мер   поощрения   обеспечивается   сочетание   материального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морального стимулирования труда.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6.2 1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 объявляются в приказе по образовательному учреждению, доводятся до сведения коллектива и заносятся в трудовую книжку работника.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>6.3</w:t>
      </w:r>
      <w:proofErr w:type="gramStart"/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а особые трудовые заслуги перед обществом и государством работники могут быть представлены к государственным наградам.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6.4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</w:t>
      </w:r>
      <w:proofErr w:type="gramStart"/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</w:t>
      </w:r>
      <w:proofErr w:type="gramEnd"/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предусмотренные Уставом образовательного учреждения, коллективным договором.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7D07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D0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НАРУШЕНИЕ ТРУДОВОЙ ДИСЦИПЛИНЫ.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7.1 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трудовой, дисциплины, то есть неисполнение или ненадлежащее исполнение работником обязанностей, возложенных на него трудовым договором, Уставом образовательного учреждения, правилами внутреннего трудового распорядка, Типовым положением о соответствующем образовательном учреждении, должностными обязанностями, инструкцией но охране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влечет за собой применение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мер дисциплинарного или общественного воздействия,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>7.2</w:t>
      </w:r>
      <w:proofErr w:type="gramStart"/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а нарушение трудовой дисциплины руководитель образовательного учреждения применяет следующие дисциплинарные взыскания: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замечание;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выговор;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увольнение по соответствующим основаниям (пункт 5-8, пункт 10 статьи 81, пункт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336 Трудового кодекса РФ).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7.3  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Представительный орган работников вправе обращаться к работодателю руководителя образовательного учреждения о применении дисциплинарного взыскания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администрации (руководителю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заместителям) образовательного учреждения (статья 195 Трудового кодекса РФ).</w:t>
      </w:r>
    </w:p>
    <w:p w:rsidR="007D071E" w:rsidRP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7.4  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образовательного учреждения вправе вместо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дисциплинарного взыскания п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ередать вопрос о нарушении трудовой дисциплины на рассмотрение трудового коллектива.</w:t>
      </w:r>
    </w:p>
    <w:p w:rsidR="007D071E" w:rsidRDefault="007D071E" w:rsidP="007D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71E">
        <w:rPr>
          <w:rFonts w:ascii="Times New Roman" w:hAnsi="Times New Roman" w:cs="Times New Roman"/>
          <w:color w:val="000000"/>
          <w:sz w:val="28"/>
          <w:szCs w:val="28"/>
        </w:rPr>
        <w:t>7.5</w:t>
      </w:r>
      <w:proofErr w:type="gramStart"/>
      <w:r w:rsidRPr="007D07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D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применения взыскания от нарушителя трудовой дисциплины </w:t>
      </w:r>
      <w:r w:rsidR="004404C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взять объяснение в письменной форме.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работника дать объяснения не может служить препятствием для применения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дисциплинарного взыскания.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отпуске, а также времени, необходимого на согласование (учет мотивированного мнения) с выборным профсоюзным органом при применении дисциплинарного взыскания в качестве увольнения по соответствующим основаниям к работнику, являющимся членом профсоюзной организации.</w:t>
      </w:r>
      <w:proofErr w:type="gramEnd"/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Взыскание не может быть применено позднее шести меся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 со дня совершения проступка. В указанные сроки н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включается время </w:t>
      </w:r>
      <w:proofErr w:type="gramStart"/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proofErr w:type="gramEnd"/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уголовному делу.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7.6  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нарушений работником, в т. ч.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педагогическим, образовательного учреждения норм профессионального поведения и (или) Устава образовательного учреждения проводится в соответствии с Трудовым кодексом РФ (статья 193), а также Законом РФ "Об образовании" (пункты 1, 2 статьи 55).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hAnsi="Times New Roman" w:cs="Times New Roman"/>
          <w:color w:val="000000"/>
          <w:sz w:val="28"/>
          <w:szCs w:val="28"/>
        </w:rPr>
        <w:t>7.7</w:t>
      </w:r>
      <w:proofErr w:type="gramStart"/>
      <w:r w:rsidRPr="00CA4F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каждое нарушение трудовой дисциплины может быть применено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одно дисциплинарное взыскан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F58">
        <w:rPr>
          <w:rFonts w:ascii="Times New Roman" w:hAnsi="Times New Roman" w:cs="Times New Roman"/>
          <w:color w:val="000000"/>
          <w:sz w:val="28"/>
          <w:szCs w:val="28"/>
        </w:rPr>
        <w:t xml:space="preserve">7.8   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входящие в состав Профсоюзного органа и не освобожденные от основной работы, не могут быть подвергнуты дисциплинарному взысканию без предварительного согласия профсоюзного органа, членами которого они являются, а руководитель выборного профсоюзного органа в образовательном учреждении - органа соответствующего объединения профессиональных союзов (часть 1 статьи 25 Закона РФ "б профессиональных союзах, их правах и гарантиях деятельности").</w:t>
      </w:r>
      <w:proofErr w:type="gramEnd"/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hAnsi="Times New Roman" w:cs="Times New Roman"/>
          <w:color w:val="000000"/>
          <w:sz w:val="28"/>
          <w:szCs w:val="28"/>
        </w:rPr>
        <w:t xml:space="preserve">7.9  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течение трех дней со дня его издания. В случае отказа работника подписать указанный приказ составляется соответствующий акт (часть б статьи 193 Трудового кодекса РФ).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hAnsi="Times New Roman" w:cs="Times New Roman"/>
          <w:color w:val="000000"/>
          <w:sz w:val="28"/>
          <w:szCs w:val="28"/>
        </w:rPr>
        <w:t xml:space="preserve">7.10     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CA4F58" w:rsidRPr="00CA4F58" w:rsidRDefault="00CA4F58" w:rsidP="00CA4F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58">
        <w:rPr>
          <w:rFonts w:ascii="Times New Roman" w:hAnsi="Times New Roman" w:cs="Times New Roman"/>
          <w:color w:val="000000"/>
          <w:sz w:val="28"/>
          <w:szCs w:val="28"/>
        </w:rPr>
        <w:t>7.11</w:t>
      </w:r>
      <w:proofErr w:type="gramStart"/>
      <w:r w:rsidRPr="00CA4F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течение года со дня применения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иплинарного взыскания работник н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е будет подвергнут новому дисциплинарн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взысканию, то он считается н</w:t>
      </w:r>
      <w:r w:rsidRPr="00CA4F58">
        <w:rPr>
          <w:rFonts w:ascii="Times New Roman" w:eastAsia="Times New Roman" w:hAnsi="Times New Roman" w:cs="Times New Roman"/>
          <w:color w:val="000000"/>
          <w:sz w:val="28"/>
          <w:szCs w:val="28"/>
        </w:rPr>
        <w:t>е имеющим дисциплинарного взыскания. Руководитель образовательного учреждения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выборного профсоюзного органа работников (статья 194 Трудового кодекса РФ).</w:t>
      </w:r>
    </w:p>
    <w:sectPr w:rsidR="00CA4F58" w:rsidRPr="00CA4F58" w:rsidSect="00702DD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02DD1"/>
    <w:rsid w:val="001546B8"/>
    <w:rsid w:val="003362B2"/>
    <w:rsid w:val="00407969"/>
    <w:rsid w:val="004404C8"/>
    <w:rsid w:val="004F3C73"/>
    <w:rsid w:val="00702DD1"/>
    <w:rsid w:val="007D071E"/>
    <w:rsid w:val="008A01B1"/>
    <w:rsid w:val="00B21537"/>
    <w:rsid w:val="00CA4F58"/>
    <w:rsid w:val="00CD5620"/>
    <w:rsid w:val="00EB0DF8"/>
    <w:rsid w:val="00F3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2016-04-04T06:57:00Z</dcterms:created>
  <dcterms:modified xsi:type="dcterms:W3CDTF">2016-04-04T09:35:00Z</dcterms:modified>
</cp:coreProperties>
</file>